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Times New Roman" w:hAnsi="Times New Roman" w:eastAsia="宋体" w:cs="Times New Roman"/>
          <w:b/>
          <w:bCs/>
          <w:kern w:val="44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36"/>
          <w:szCs w:val="36"/>
          <w:lang w:val="en-US" w:eastAsia="zh-CN" w:bidi="ar-SA"/>
        </w:rPr>
        <w:t>中山市网络文化协会第三届三次理事会议程</w:t>
      </w:r>
    </w:p>
    <w:p>
      <w:pPr>
        <w:spacing w:line="480" w:lineRule="auto"/>
        <w:rPr>
          <w:rFonts w:hint="default" w:ascii="Times New Roman" w:hAnsi="Times New Roman" w:eastAsia="宋体" w:cs="Times New Roman"/>
          <w:b/>
          <w:bCs/>
          <w:kern w:val="44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24"/>
          <w:szCs w:val="24"/>
          <w:lang w:val="en-US" w:eastAsia="zh-CN" w:bidi="ar-SA"/>
        </w:rPr>
        <w:t>时间：2020年7月17日（星期五）15:00</w:t>
      </w:r>
    </w:p>
    <w:p>
      <w:pPr>
        <w:spacing w:line="480" w:lineRule="auto"/>
        <w:rPr>
          <w:rFonts w:hint="default" w:ascii="Times New Roman" w:hAnsi="Times New Roman" w:eastAsia="宋体" w:cs="Times New Roman"/>
          <w:b/>
          <w:bCs/>
          <w:kern w:val="44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24"/>
          <w:szCs w:val="24"/>
          <w:lang w:val="en-US" w:eastAsia="zh-CN" w:bidi="ar-SA"/>
        </w:rPr>
        <w:t>地点：东区长江北路6号中山联通大厦202会议室</w:t>
      </w:r>
    </w:p>
    <w:p>
      <w:pPr>
        <w:spacing w:line="480" w:lineRule="auto"/>
        <w:rPr>
          <w:rFonts w:hint="default" w:ascii="Times New Roman" w:hAnsi="Times New Roman" w:eastAsia="宋体" w:cs="Times New Roman"/>
          <w:b/>
          <w:bCs/>
          <w:kern w:val="44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44"/>
          <w:sz w:val="24"/>
          <w:szCs w:val="24"/>
          <w:lang w:val="en-US" w:eastAsia="zh-CN" w:bidi="ar-SA"/>
        </w:rPr>
        <w:t>参会人员：中山市网络文化协会理事会成员及监事</w:t>
      </w:r>
    </w:p>
    <w:tbl>
      <w:tblPr>
        <w:tblStyle w:val="3"/>
        <w:tblW w:w="99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084"/>
        <w:gridCol w:w="6547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 间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</w:t>
            </w:r>
          </w:p>
        </w:tc>
        <w:tc>
          <w:tcPr>
            <w:tcW w:w="6547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议程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 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下午</w:t>
            </w: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0-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报到</w:t>
            </w:r>
          </w:p>
        </w:tc>
        <w:tc>
          <w:tcPr>
            <w:tcW w:w="6547" w:type="dxa"/>
            <w:noWrap w:val="0"/>
            <w:vAlign w:val="center"/>
          </w:tcPr>
          <w:p>
            <w:pPr>
              <w:spacing w:line="300" w:lineRule="auto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与会人员</w:t>
            </w:r>
            <w:r>
              <w:rPr>
                <w:rFonts w:hint="eastAsia"/>
                <w:sz w:val="24"/>
                <w:lang w:val="en-US" w:eastAsia="zh-CN"/>
              </w:rPr>
              <w:t>签到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秘书长（原煜海）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3" w:hRule="atLeast"/>
          <w:jc w:val="center"/>
        </w:trPr>
        <w:tc>
          <w:tcPr>
            <w:tcW w:w="1250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下午</w:t>
            </w:r>
          </w:p>
          <w:p>
            <w:pPr>
              <w:spacing w:line="300" w:lineRule="auto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理事会</w:t>
            </w:r>
            <w:r>
              <w:rPr>
                <w:rFonts w:hint="eastAsia"/>
                <w:sz w:val="24"/>
                <w:lang w:val="en-US" w:eastAsia="zh-CN"/>
              </w:rPr>
              <w:t>/监事二次</w:t>
            </w:r>
            <w:r>
              <w:rPr>
                <w:rFonts w:hint="eastAsia"/>
                <w:sz w:val="24"/>
              </w:rPr>
              <w:t>会议</w:t>
            </w:r>
          </w:p>
        </w:tc>
        <w:tc>
          <w:tcPr>
            <w:tcW w:w="6547" w:type="dxa"/>
            <w:noWrap w:val="0"/>
            <w:vAlign w:val="center"/>
          </w:tcPr>
          <w:p>
            <w:pPr>
              <w:spacing w:line="300" w:lineRule="auto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一、主持人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通报与会人数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应到几人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实到几人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）</w:t>
            </w:r>
          </w:p>
          <w:p>
            <w:pPr>
              <w:spacing w:line="300" w:lineRule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二、会议讨论事项：</w:t>
            </w:r>
          </w:p>
          <w:p>
            <w:pPr>
              <w:spacing w:line="300" w:lineRule="auto"/>
              <w:ind w:left="240" w:hanging="240" w:hangingChars="1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1、副会长中山联通、中山网更换副会长人选、理事增补事项审议表决（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全体</w:t>
            </w:r>
            <w:r>
              <w:rPr>
                <w:rFonts w:hint="eastAsia"/>
                <w:sz w:val="24"/>
                <w:lang w:val="en-US" w:eastAsia="zh-CN"/>
              </w:rPr>
              <w:t>）：</w:t>
            </w:r>
          </w:p>
          <w:p>
            <w:pPr>
              <w:spacing w:line="300" w:lineRule="auto"/>
              <w:ind w:left="240" w:hanging="240" w:hangingChars="1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2、增补副秘书长一名；</w:t>
            </w:r>
          </w:p>
          <w:p>
            <w:pPr>
              <w:spacing w:line="300" w:lineRule="auto"/>
              <w:ind w:left="240" w:hanging="240" w:hangingChars="1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3、上半年工作总结:抗疫工作、新媒体盛典（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秘书长原煜海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  <w:p>
            <w:pPr>
              <w:spacing w:line="300" w:lineRule="auto"/>
              <w:ind w:left="240" w:hanging="240" w:hangingChars="10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4、中山市网络人士生存状况和统战工作调研工作进度汇报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副秘书长彭晓剑）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>
            <w:pPr>
              <w:spacing w:line="300" w:lineRule="auto"/>
              <w:ind w:left="240" w:hanging="240" w:hangingChars="1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5、下半年工作项目安排（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会长魏礼军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  <w:p>
            <w:pPr>
              <w:spacing w:line="300" w:lineRule="auto"/>
              <w:ind w:left="240" w:hanging="240" w:hangingChars="1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a.中山市新媒体内容创作培训及产品年度评选活动项目</w:t>
            </w:r>
          </w:p>
          <w:p>
            <w:pPr>
              <w:spacing w:line="300" w:lineRule="auto"/>
              <w:ind w:left="240" w:hanging="240" w:hangingChars="1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b.社群网络安全共建项目      </w:t>
            </w:r>
          </w:p>
          <w:p>
            <w:pPr>
              <w:spacing w:line="300" w:lineRule="auto"/>
              <w:ind w:left="240" w:hanging="240" w:hangingChars="1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c.2020争做中山好网民活动</w:t>
            </w:r>
          </w:p>
          <w:p>
            <w:pPr>
              <w:spacing w:line="300" w:lineRule="auto"/>
              <w:ind w:left="240" w:hanging="240" w:hangingChars="10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d.2020南国美文年度大赛                                                                                                                                                                </w:t>
            </w:r>
          </w:p>
        </w:tc>
        <w:tc>
          <w:tcPr>
            <w:tcW w:w="1095" w:type="dxa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A1FC4"/>
    <w:rsid w:val="02054E39"/>
    <w:rsid w:val="0577134A"/>
    <w:rsid w:val="09220F5B"/>
    <w:rsid w:val="0B4820F0"/>
    <w:rsid w:val="0B741005"/>
    <w:rsid w:val="0B7B6536"/>
    <w:rsid w:val="13F04557"/>
    <w:rsid w:val="15987FB7"/>
    <w:rsid w:val="17E47176"/>
    <w:rsid w:val="196A585B"/>
    <w:rsid w:val="1BC65E18"/>
    <w:rsid w:val="1EAF511A"/>
    <w:rsid w:val="27953826"/>
    <w:rsid w:val="29AF2B42"/>
    <w:rsid w:val="2AAC0CA4"/>
    <w:rsid w:val="2C3D31D0"/>
    <w:rsid w:val="2DC9136C"/>
    <w:rsid w:val="33F048D9"/>
    <w:rsid w:val="34C82F00"/>
    <w:rsid w:val="358C520D"/>
    <w:rsid w:val="36667538"/>
    <w:rsid w:val="37321A53"/>
    <w:rsid w:val="38230D31"/>
    <w:rsid w:val="390146AD"/>
    <w:rsid w:val="427213FD"/>
    <w:rsid w:val="4412072C"/>
    <w:rsid w:val="447372E1"/>
    <w:rsid w:val="457813E2"/>
    <w:rsid w:val="45E1683D"/>
    <w:rsid w:val="467B66E5"/>
    <w:rsid w:val="4857158D"/>
    <w:rsid w:val="4C7A196F"/>
    <w:rsid w:val="4C905C77"/>
    <w:rsid w:val="4DFE765D"/>
    <w:rsid w:val="50097864"/>
    <w:rsid w:val="504B4AE5"/>
    <w:rsid w:val="51D12D68"/>
    <w:rsid w:val="52F11F31"/>
    <w:rsid w:val="5430108F"/>
    <w:rsid w:val="59EC0898"/>
    <w:rsid w:val="5B066B04"/>
    <w:rsid w:val="5D4043B4"/>
    <w:rsid w:val="5E9A76EB"/>
    <w:rsid w:val="601B1CDC"/>
    <w:rsid w:val="61285E8F"/>
    <w:rsid w:val="616D0F58"/>
    <w:rsid w:val="64594374"/>
    <w:rsid w:val="6DA87437"/>
    <w:rsid w:val="70271363"/>
    <w:rsid w:val="749C49BE"/>
    <w:rsid w:val="78C81550"/>
    <w:rsid w:val="795C44D8"/>
    <w:rsid w:val="7BC82179"/>
    <w:rsid w:val="7CA16347"/>
    <w:rsid w:val="7E9B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pub</dc:creator>
  <cp:lastModifiedBy>pub</cp:lastModifiedBy>
  <dcterms:modified xsi:type="dcterms:W3CDTF">2020-07-15T03:13:02Z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